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d3bd4ecf19d9c89f5beec5487e3069ef3bcce9"/>
    <w:p>
      <w:pPr>
        <w:pStyle w:val="Heading3"/>
      </w:pPr>
      <w:r>
        <w:t xml:space="preserve">В пятницу 25 октября в ГБОУ города Москвы "Школа № 609" состоялось профилактическое мероприятие "Трезвая Россия"</w:t>
      </w:r>
    </w:p>
    <w:p>
      <w:pPr>
        <w:pStyle w:val="FirstParagraph"/>
      </w:pPr>
      <w:r>
        <w:t xml:space="preserve">31.10.2019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717/67668943_70a3_4d9f_92b8_5561a990b32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Мероприятие организованно сотрудниками КДНиЗП района Савелки города Москвы для учащихся 10-х классов. Ребята самостоятельно подготовили доклады о вреде потребления алкогольных, наркотических и токсичных веществ. Посмотрели информационно-познавательный фильм и обсудили административную ответственность за потребление табака, алкоголя и наркотиков.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http://savelki.mos.ru/presscenter/news/detail/8457784.html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4577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4577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2023-10-29T22:46:36Z</dcterms:created>
  <dcterms:modified xsi:type="dcterms:W3CDTF">2023-10-29T22:46:36Z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